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3F" w:rsidRPr="00781E3F" w:rsidRDefault="00921E43" w:rsidP="00781E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196.2pt;margin-top:-20.55pt;width:53.85pt;height:52.6pt;z-index:251660288;mso-position-horizontal-relative:margin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anchorx="margin"/>
          </v:group>
        </w:pict>
      </w:r>
    </w:p>
    <w:p w:rsidR="00781E3F" w:rsidRPr="00781E3F" w:rsidRDefault="00781E3F" w:rsidP="00781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1E3F" w:rsidRPr="00781E3F" w:rsidRDefault="00781E3F" w:rsidP="00781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1E3F" w:rsidRPr="00781E3F" w:rsidRDefault="00781E3F" w:rsidP="00781E3F">
      <w:pPr>
        <w:spacing w:before="120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781E3F">
        <w:rPr>
          <w:rFonts w:ascii="Times New Roman" w:hAnsi="Times New Roman" w:cs="Times New Roman"/>
          <w:noProof/>
          <w:sz w:val="32"/>
          <w:szCs w:val="32"/>
        </w:rPr>
        <w:t xml:space="preserve">ГОСУДАРСТВЕННЫЙ КОМИТЕТ ПО АРХИТЕКТУРЕ И ГРАДОСТРОИТЕЛЬСТВУ </w:t>
      </w:r>
      <w:r w:rsidRPr="00781E3F">
        <w:rPr>
          <w:rFonts w:ascii="Times New Roman" w:hAnsi="Times New Roman" w:cs="Times New Roman"/>
          <w:caps/>
          <w:sz w:val="32"/>
          <w:szCs w:val="32"/>
        </w:rPr>
        <w:t>Чеченской Республики</w:t>
      </w:r>
    </w:p>
    <w:p w:rsidR="00781E3F" w:rsidRPr="0021227C" w:rsidRDefault="00781E3F" w:rsidP="00BF34D5">
      <w:pPr>
        <w:spacing w:after="77" w:line="434" w:lineRule="atLeast"/>
        <w:outlineLvl w:val="0"/>
        <w:rPr>
          <w:rFonts w:ascii="Times New Roman" w:eastAsia="Times New Roman" w:hAnsi="Times New Roman" w:cs="Times New Roman"/>
          <w:color w:val="393A3A"/>
          <w:kern w:val="36"/>
          <w:sz w:val="28"/>
          <w:szCs w:val="28"/>
          <w:lang w:eastAsia="ru-RU"/>
        </w:rPr>
      </w:pPr>
    </w:p>
    <w:p w:rsidR="00BB451F" w:rsidRDefault="00BF34D5" w:rsidP="00BF34D5">
      <w:pPr>
        <w:spacing w:after="77" w:line="434" w:lineRule="atLeast"/>
        <w:outlineLvl w:val="0"/>
        <w:rPr>
          <w:rFonts w:ascii="Times New Roman" w:eastAsia="Times New Roman" w:hAnsi="Times New Roman" w:cs="Times New Roman"/>
          <w:b/>
          <w:color w:val="393A3A"/>
          <w:kern w:val="36"/>
          <w:sz w:val="30"/>
          <w:szCs w:val="30"/>
          <w:lang w:eastAsia="ru-RU"/>
        </w:rPr>
      </w:pPr>
      <w:r w:rsidRPr="0021227C">
        <w:rPr>
          <w:rFonts w:ascii="Times New Roman" w:eastAsia="Times New Roman" w:hAnsi="Times New Roman" w:cs="Times New Roman"/>
          <w:b/>
          <w:color w:val="393A3A"/>
          <w:kern w:val="36"/>
          <w:sz w:val="30"/>
          <w:szCs w:val="30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</w:t>
      </w:r>
      <w:r w:rsidR="00BB451F">
        <w:rPr>
          <w:rFonts w:ascii="Times New Roman" w:eastAsia="Times New Roman" w:hAnsi="Times New Roman" w:cs="Times New Roman"/>
          <w:b/>
          <w:color w:val="393A3A"/>
          <w:kern w:val="36"/>
          <w:sz w:val="30"/>
          <w:szCs w:val="30"/>
          <w:lang w:eastAsia="ru-RU"/>
        </w:rPr>
        <w:t xml:space="preserve"> </w:t>
      </w:r>
    </w:p>
    <w:p w:rsidR="00BB451F" w:rsidRDefault="00BB451F" w:rsidP="00BF34D5">
      <w:pPr>
        <w:spacing w:after="77" w:line="434" w:lineRule="atLeast"/>
        <w:outlineLvl w:val="0"/>
        <w:rPr>
          <w:rFonts w:ascii="Times New Roman" w:eastAsia="Times New Roman" w:hAnsi="Times New Roman" w:cs="Times New Roman"/>
          <w:b/>
          <w:color w:val="393A3A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93A3A"/>
          <w:kern w:val="36"/>
          <w:sz w:val="30"/>
          <w:szCs w:val="30"/>
          <w:lang w:eastAsia="ru-RU"/>
        </w:rPr>
        <w:t xml:space="preserve">          </w:t>
      </w:r>
      <w:r w:rsidR="00BF34D5" w:rsidRPr="0021227C">
        <w:rPr>
          <w:rFonts w:ascii="Times New Roman" w:eastAsia="Times New Roman" w:hAnsi="Times New Roman" w:cs="Times New Roman"/>
          <w:b/>
          <w:color w:val="393A3A"/>
          <w:kern w:val="36"/>
          <w:sz w:val="30"/>
          <w:szCs w:val="30"/>
          <w:lang w:eastAsia="ru-RU"/>
        </w:rPr>
        <w:t xml:space="preserve">является предметом </w:t>
      </w:r>
      <w:proofErr w:type="gramStart"/>
      <w:r w:rsidR="00BF34D5" w:rsidRPr="0021227C">
        <w:rPr>
          <w:rFonts w:ascii="Times New Roman" w:eastAsia="Times New Roman" w:hAnsi="Times New Roman" w:cs="Times New Roman"/>
          <w:b/>
          <w:color w:val="393A3A"/>
          <w:kern w:val="36"/>
          <w:sz w:val="30"/>
          <w:szCs w:val="30"/>
          <w:lang w:eastAsia="ru-RU"/>
        </w:rPr>
        <w:t>регионального</w:t>
      </w:r>
      <w:proofErr w:type="gramEnd"/>
      <w:r w:rsidR="00BF34D5" w:rsidRPr="0021227C">
        <w:rPr>
          <w:rFonts w:ascii="Times New Roman" w:eastAsia="Times New Roman" w:hAnsi="Times New Roman" w:cs="Times New Roman"/>
          <w:b/>
          <w:color w:val="393A3A"/>
          <w:kern w:val="36"/>
          <w:sz w:val="30"/>
          <w:szCs w:val="30"/>
          <w:lang w:eastAsia="ru-RU"/>
        </w:rPr>
        <w:t xml:space="preserve"> государственного </w:t>
      </w:r>
      <w:r>
        <w:rPr>
          <w:rFonts w:ascii="Times New Roman" w:eastAsia="Times New Roman" w:hAnsi="Times New Roman" w:cs="Times New Roman"/>
          <w:b/>
          <w:color w:val="393A3A"/>
          <w:kern w:val="36"/>
          <w:sz w:val="30"/>
          <w:szCs w:val="30"/>
          <w:lang w:eastAsia="ru-RU"/>
        </w:rPr>
        <w:t xml:space="preserve">             </w:t>
      </w:r>
    </w:p>
    <w:p w:rsidR="00BF34D5" w:rsidRPr="0021227C" w:rsidRDefault="00BB451F" w:rsidP="00BF34D5">
      <w:pPr>
        <w:spacing w:after="77" w:line="434" w:lineRule="atLeast"/>
        <w:outlineLvl w:val="0"/>
        <w:rPr>
          <w:rFonts w:ascii="Times New Roman" w:eastAsia="Times New Roman" w:hAnsi="Times New Roman" w:cs="Times New Roman"/>
          <w:b/>
          <w:color w:val="393A3A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93A3A"/>
          <w:kern w:val="36"/>
          <w:sz w:val="30"/>
          <w:szCs w:val="30"/>
          <w:lang w:eastAsia="ru-RU"/>
        </w:rPr>
        <w:t xml:space="preserve">                                  ст</w:t>
      </w:r>
      <w:r w:rsidR="00BF34D5" w:rsidRPr="0021227C">
        <w:rPr>
          <w:rFonts w:ascii="Times New Roman" w:eastAsia="Times New Roman" w:hAnsi="Times New Roman" w:cs="Times New Roman"/>
          <w:b/>
          <w:color w:val="393A3A"/>
          <w:kern w:val="36"/>
          <w:sz w:val="30"/>
          <w:szCs w:val="30"/>
          <w:lang w:eastAsia="ru-RU"/>
        </w:rPr>
        <w:t>роительного надзора</w:t>
      </w:r>
    </w:p>
    <w:p w:rsidR="0021227C" w:rsidRPr="0041568C" w:rsidRDefault="0021227C" w:rsidP="00BF34D5">
      <w:pPr>
        <w:spacing w:after="0" w:line="360" w:lineRule="atLeast"/>
        <w:rPr>
          <w:rFonts w:ascii="Times New Roman" w:eastAsia="Times New Roman" w:hAnsi="Times New Roman" w:cs="Times New Roman"/>
          <w:color w:val="454444"/>
          <w:sz w:val="26"/>
          <w:szCs w:val="26"/>
          <w:lang w:eastAsia="ru-RU"/>
        </w:rPr>
      </w:pPr>
    </w:p>
    <w:p w:rsidR="00BF34D5" w:rsidRPr="009A40DB" w:rsidRDefault="00BF34D5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68C">
        <w:rPr>
          <w:rFonts w:ascii="Times New Roman" w:eastAsia="Times New Roman" w:hAnsi="Times New Roman" w:cs="Times New Roman"/>
          <w:color w:val="454444"/>
          <w:sz w:val="26"/>
          <w:szCs w:val="26"/>
          <w:lang w:eastAsia="ru-RU"/>
        </w:rPr>
        <w:t> </w:t>
      </w:r>
      <w:hyperlink r:id="rId6" w:tgtFrame="blank" w:history="1">
        <w:r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1. Градостроительный кодекс Российской Федерации от 29.12.2004 № 190-ФЗ</w:t>
        </w:r>
      </w:hyperlink>
    </w:p>
    <w:p w:rsidR="00BB451F" w:rsidRPr="009A40DB" w:rsidRDefault="00BB451F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4D5" w:rsidRPr="009A40DB" w:rsidRDefault="00BF34D5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tgtFrame="blank" w:history="1">
        <w:r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2. Кодекс Российской Федерации об административных правонарушениях от 30.12.2001 № 195-ФЗ</w:t>
        </w:r>
      </w:hyperlink>
    </w:p>
    <w:p w:rsidR="00BB451F" w:rsidRPr="009A40DB" w:rsidRDefault="00BB451F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4D5" w:rsidRPr="009A40DB" w:rsidRDefault="00BF34D5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" w:tgtFrame="blank" w:history="1">
        <w:r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3. Арбитражный процессуальный кодекс Российской Федерации от 24.07.2002 № 95-ФЗ</w:t>
        </w:r>
      </w:hyperlink>
    </w:p>
    <w:p w:rsidR="00BB451F" w:rsidRPr="009A40DB" w:rsidRDefault="00BF34D5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F34D5" w:rsidRPr="009A40DB" w:rsidRDefault="00921E43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tgtFrame="blank" w:history="1">
        <w:r w:rsidR="00BF34D5"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4.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</w:p>
    <w:p w:rsidR="00BB451F" w:rsidRPr="009A40DB" w:rsidRDefault="00BB451F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4D5" w:rsidRPr="009A40DB" w:rsidRDefault="00BF34D5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0" w:tgtFrame="blank" w:history="1">
        <w:r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5. Федеральный закон от 27.12.2002 № 184-ФЗ «О техническом регулировании»</w:t>
        </w:r>
      </w:hyperlink>
    </w:p>
    <w:p w:rsidR="00BB451F" w:rsidRPr="009A40DB" w:rsidRDefault="00BB451F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4D5" w:rsidRPr="009A40DB" w:rsidRDefault="00BF34D5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1" w:tgtFrame="blank" w:history="1">
        <w:r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6. Федеральный закон от 30.12.2009 № 384-ФЗ «Технический регламент о безопасности зданий и сооружений»</w:t>
        </w:r>
      </w:hyperlink>
    </w:p>
    <w:p w:rsidR="00BB451F" w:rsidRPr="009A40DB" w:rsidRDefault="00BF34D5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F34D5" w:rsidRPr="009A40DB" w:rsidRDefault="00921E43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tgtFrame="blank" w:history="1">
        <w:r w:rsidR="00BF34D5"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7. Федеральный закон от 22.07.2008 № 123-ФЗ «Технический регламент о требованиях пожарной безопасности»</w:t>
        </w:r>
      </w:hyperlink>
    </w:p>
    <w:p w:rsidR="00BB451F" w:rsidRPr="009A40DB" w:rsidRDefault="00BF34D5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F34D5" w:rsidRPr="009A40DB" w:rsidRDefault="00921E43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tgtFrame="blank" w:history="1">
        <w:r w:rsidR="00BF34D5"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8.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</w:r>
      </w:hyperlink>
    </w:p>
    <w:p w:rsidR="00BB451F" w:rsidRPr="009A40DB" w:rsidRDefault="00BB451F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4D5" w:rsidRPr="009A40DB" w:rsidRDefault="00BF34D5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4" w:tgtFrame="blank" w:history="1">
        <w:r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9. Постановление Правительства Российской Федерации от 1 февраля 2006 года № 54 «О государственном строительном надзоре в Российской Федерации»</w:t>
        </w:r>
      </w:hyperlink>
    </w:p>
    <w:p w:rsidR="00BB451F" w:rsidRPr="009A40DB" w:rsidRDefault="00BF34D5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BF34D5" w:rsidRPr="009A40DB" w:rsidRDefault="00921E43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tgtFrame="blank" w:history="1">
        <w:r w:rsidR="00BB451F"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10</w:t>
        </w:r>
        <w:r w:rsidR="00BF34D5"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. Постановление Правительства РФ от 30.09.2011 N 802 «Об утверждении </w:t>
        </w:r>
        <w:proofErr w:type="gramStart"/>
        <w:r w:rsidR="00BF34D5"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Правил проведения консервации объекта капитального строительства</w:t>
        </w:r>
        <w:proofErr w:type="gramEnd"/>
        <w:r w:rsidR="00BF34D5"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BF34D5" w:rsidRPr="009A40DB" w:rsidRDefault="00BF34D5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6" w:tgtFrame="blank" w:history="1">
        <w:r w:rsidR="00BB451F"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11</w:t>
        </w:r>
        <w:r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 Приказ Федеральной службы по экологическому, технологическому и атомному надзору от 12.01.2007 №7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</w:t>
        </w:r>
      </w:hyperlink>
    </w:p>
    <w:p w:rsidR="00BB451F" w:rsidRPr="009A40DB" w:rsidRDefault="00BF34D5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F34D5" w:rsidRPr="009A40DB" w:rsidRDefault="00921E43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tgtFrame="blank" w:history="1">
        <w:r w:rsidR="00BB451F"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12</w:t>
        </w:r>
        <w:r w:rsidR="00BF34D5" w:rsidRPr="009A40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 Приказ Федеральной службы по экологическому, технологическому и атомному надзору от 26.12.2006 №1128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</w:t>
        </w:r>
      </w:hyperlink>
    </w:p>
    <w:p w:rsidR="00BB451F" w:rsidRPr="009A40DB" w:rsidRDefault="00BB451F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4D5" w:rsidRPr="009A40DB" w:rsidRDefault="00BB451F" w:rsidP="00BF34D5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1269C"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1269C"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Государственного комитета</w:t>
      </w:r>
      <w:r w:rsidR="00A83986"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архитектуре и градостроительству Чеченской Республики от 01 апреля 2016г. №22-п «Об Административном регламенте исполнения государственной функции «Осуществление регионального государственного строительного надзора</w:t>
      </w:r>
      <w:r w:rsidR="000C61F3"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строительстве, реконструкции объектов капитального строительства», за исключением объектов, указанных в части 3 статьи 54 Градостроительного кодекса Российской Федерации, если при их строительстве, реконструкции предусмотрено </w:t>
      </w:r>
      <w:r w:rsidR="0021227C"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государственного строительного надзора.</w:t>
      </w:r>
      <w:proofErr w:type="gramEnd"/>
    </w:p>
    <w:p w:rsidR="0001269C" w:rsidRPr="009A40DB" w:rsidRDefault="00BF34D5" w:rsidP="0001269C">
      <w:pPr>
        <w:spacing w:after="0" w:line="360" w:lineRule="atLeast"/>
        <w:rPr>
          <w:rFonts w:ascii="Times New Roman" w:hAnsi="Times New Roman" w:cs="Times New Roman"/>
          <w:sz w:val="26"/>
          <w:szCs w:val="26"/>
        </w:rPr>
      </w:pPr>
      <w:r w:rsidRPr="009A40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49FE" w:rsidRPr="009A40DB" w:rsidRDefault="007649FE" w:rsidP="00BF34D5">
      <w:pPr>
        <w:rPr>
          <w:rFonts w:ascii="Times New Roman" w:hAnsi="Times New Roman" w:cs="Times New Roman"/>
        </w:rPr>
      </w:pPr>
    </w:p>
    <w:sectPr w:rsidR="007649FE" w:rsidRPr="009A40DB" w:rsidSect="0076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F9" w:rsidRDefault="004D4BF9" w:rsidP="004D4BF9">
      <w:pPr>
        <w:spacing w:after="0" w:line="240" w:lineRule="auto"/>
      </w:pPr>
      <w:r>
        <w:separator/>
      </w:r>
    </w:p>
  </w:endnote>
  <w:endnote w:type="continuationSeparator" w:id="0">
    <w:p w:rsidR="004D4BF9" w:rsidRDefault="004D4BF9" w:rsidP="004D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F9" w:rsidRDefault="004D4BF9" w:rsidP="004D4BF9">
      <w:pPr>
        <w:spacing w:after="0" w:line="240" w:lineRule="auto"/>
      </w:pPr>
      <w:r>
        <w:separator/>
      </w:r>
    </w:p>
  </w:footnote>
  <w:footnote w:type="continuationSeparator" w:id="0">
    <w:p w:rsidR="004D4BF9" w:rsidRDefault="004D4BF9" w:rsidP="004D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4D5"/>
    <w:rsid w:val="0001269C"/>
    <w:rsid w:val="000C61F3"/>
    <w:rsid w:val="0021227C"/>
    <w:rsid w:val="0041568C"/>
    <w:rsid w:val="004D4BF9"/>
    <w:rsid w:val="0052686B"/>
    <w:rsid w:val="00584A96"/>
    <w:rsid w:val="007649FE"/>
    <w:rsid w:val="00781E3F"/>
    <w:rsid w:val="00921E43"/>
    <w:rsid w:val="009A40DB"/>
    <w:rsid w:val="00A83986"/>
    <w:rsid w:val="00BB451F"/>
    <w:rsid w:val="00B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FE"/>
  </w:style>
  <w:style w:type="paragraph" w:styleId="1">
    <w:name w:val="heading 1"/>
    <w:basedOn w:val="a"/>
    <w:link w:val="10"/>
    <w:uiPriority w:val="9"/>
    <w:qFormat/>
    <w:rsid w:val="00BF3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34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34D5"/>
  </w:style>
  <w:style w:type="paragraph" w:styleId="a4">
    <w:name w:val="Normal (Web)"/>
    <w:basedOn w:val="a"/>
    <w:uiPriority w:val="99"/>
    <w:semiHidden/>
    <w:unhideWhenUsed/>
    <w:rsid w:val="00B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title">
    <w:name w:val="nc_title"/>
    <w:basedOn w:val="a0"/>
    <w:rsid w:val="00BF34D5"/>
  </w:style>
  <w:style w:type="character" w:customStyle="1" w:styleId="ncvalue">
    <w:name w:val="nc_value"/>
    <w:basedOn w:val="a0"/>
    <w:rsid w:val="00BF34D5"/>
  </w:style>
  <w:style w:type="character" w:customStyle="1" w:styleId="ncdate">
    <w:name w:val="nc_date"/>
    <w:basedOn w:val="a0"/>
    <w:rsid w:val="00BF34D5"/>
  </w:style>
  <w:style w:type="paragraph" w:styleId="a5">
    <w:name w:val="Balloon Text"/>
    <w:basedOn w:val="a"/>
    <w:link w:val="a6"/>
    <w:uiPriority w:val="99"/>
    <w:semiHidden/>
    <w:unhideWhenUsed/>
    <w:rsid w:val="00B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4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4BF9"/>
  </w:style>
  <w:style w:type="paragraph" w:styleId="a9">
    <w:name w:val="footer"/>
    <w:basedOn w:val="a"/>
    <w:link w:val="aa"/>
    <w:uiPriority w:val="99"/>
    <w:semiHidden/>
    <w:unhideWhenUsed/>
    <w:rsid w:val="004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4BF9"/>
  </w:style>
  <w:style w:type="paragraph" w:customStyle="1" w:styleId="ConsPlusNonformat">
    <w:name w:val="ConsPlusNonformat"/>
    <w:uiPriority w:val="99"/>
    <w:rsid w:val="00781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zor26.ru/netcat_files/493/724/3.___95_FZ.doc" TargetMode="External"/><Relationship Id="rId13" Type="http://schemas.openxmlformats.org/officeDocument/2006/relationships/hyperlink" Target="http://nadzor26.ru/netcat_files/493/724/8.___261_FZ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dzor26.ru/netcat_files/493/724/2.___195_FZ.docx" TargetMode="External"/><Relationship Id="rId12" Type="http://schemas.openxmlformats.org/officeDocument/2006/relationships/hyperlink" Target="http://nadzor26.ru/netcat_files/493/724/7.___123_FZ.doc" TargetMode="External"/><Relationship Id="rId17" Type="http://schemas.openxmlformats.org/officeDocument/2006/relationships/hyperlink" Target="http://nadzor26.ru/netcat_files/493/724/15.___1128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dzor26.ru/netcat_files/493/724/14.___7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nadzor26.ru/netcat_files/493/724/1.___190_FZ.doc" TargetMode="External"/><Relationship Id="rId11" Type="http://schemas.openxmlformats.org/officeDocument/2006/relationships/hyperlink" Target="http://nadzor26.ru/netcat_files/493/724/6.___384_FZ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adzor26.ru/netcat_files/493/724/13.___802.doc" TargetMode="External"/><Relationship Id="rId10" Type="http://schemas.openxmlformats.org/officeDocument/2006/relationships/hyperlink" Target="http://nadzor26.ru/netcat_files/493/724/5.___184_FZ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nadzor26.ru/netcat_files/493/724/4.___294_FZ.doc" TargetMode="External"/><Relationship Id="rId14" Type="http://schemas.openxmlformats.org/officeDocument/2006/relationships/hyperlink" Target="http://nadzor26.ru/netcat_files/493/724/9.___5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розет</cp:lastModifiedBy>
  <cp:revision>6</cp:revision>
  <dcterms:created xsi:type="dcterms:W3CDTF">2017-06-22T05:38:00Z</dcterms:created>
  <dcterms:modified xsi:type="dcterms:W3CDTF">2017-07-14T13:36:00Z</dcterms:modified>
</cp:coreProperties>
</file>